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10B7" w14:textId="77777777" w:rsidR="00BA4643" w:rsidRPr="00163A4E" w:rsidRDefault="00BA4643" w:rsidP="00BA4643">
      <w:pPr>
        <w:ind w:firstLine="709"/>
        <w:jc w:val="center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Уважаемые участники тендера!</w:t>
      </w:r>
    </w:p>
    <w:p w14:paraId="6D1329F3" w14:textId="77777777" w:rsidR="00BA4643" w:rsidRPr="00163A4E" w:rsidRDefault="00BA4643" w:rsidP="00BA4643">
      <w:pPr>
        <w:ind w:firstLine="709"/>
        <w:jc w:val="center"/>
        <w:rPr>
          <w:rFonts w:ascii="Arial" w:hAnsi="Arial" w:cs="Arial"/>
          <w:sz w:val="22"/>
          <w:szCs w:val="22"/>
          <w:lang w:val="ru-RU"/>
        </w:rPr>
      </w:pPr>
    </w:p>
    <w:p w14:paraId="133D37A8" w14:textId="77777777" w:rsidR="00BA4643" w:rsidRPr="00163A4E" w:rsidRDefault="00BA4643" w:rsidP="00BA4643">
      <w:pPr>
        <w:ind w:firstLine="709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Данная инструкция</w:t>
      </w:r>
      <w:r>
        <w:rPr>
          <w:rFonts w:ascii="Arial" w:hAnsi="Arial" w:cs="Arial"/>
          <w:sz w:val="22"/>
          <w:szCs w:val="22"/>
          <w:lang w:val="ru-RU"/>
        </w:rPr>
        <w:t xml:space="preserve"> носит информативный характер,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предоставляется в связи с большим количеством вопросов, поступающих от участников тендерных процедур, предоставляющих документацию в соответствии с запрашиваемым перечнем</w:t>
      </w:r>
      <w:r>
        <w:rPr>
          <w:rFonts w:ascii="Arial" w:hAnsi="Arial" w:cs="Arial"/>
          <w:sz w:val="22"/>
          <w:szCs w:val="22"/>
          <w:lang w:val="ru-RU"/>
        </w:rPr>
        <w:t>:</w:t>
      </w:r>
    </w:p>
    <w:p w14:paraId="2E8CDC8F" w14:textId="478FCB64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 w:hanging="357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Предоставление документов требуется </w:t>
      </w:r>
      <w:r w:rsidRPr="00163A4E">
        <w:rPr>
          <w:rFonts w:ascii="Arial" w:hAnsi="Arial" w:cs="Arial"/>
          <w:sz w:val="22"/>
          <w:szCs w:val="22"/>
          <w:u w:val="single"/>
          <w:lang w:val="ru-RU"/>
        </w:rPr>
        <w:t xml:space="preserve">только в виде сканов </w:t>
      </w:r>
      <w:r>
        <w:rPr>
          <w:rFonts w:ascii="Arial" w:hAnsi="Arial" w:cs="Arial"/>
          <w:sz w:val="22"/>
          <w:szCs w:val="22"/>
          <w:u w:val="single"/>
          <w:lang w:val="ru-RU"/>
        </w:rPr>
        <w:t xml:space="preserve">или сканов </w:t>
      </w:r>
      <w:r w:rsidRPr="00163A4E">
        <w:rPr>
          <w:rFonts w:ascii="Arial" w:hAnsi="Arial" w:cs="Arial"/>
          <w:sz w:val="22"/>
          <w:szCs w:val="22"/>
          <w:u w:val="single"/>
          <w:lang w:val="ru-RU"/>
        </w:rPr>
        <w:t>заверенных копий</w:t>
      </w:r>
      <w:r w:rsidRPr="00163A4E">
        <w:rPr>
          <w:rFonts w:ascii="Arial" w:hAnsi="Arial" w:cs="Arial"/>
          <w:sz w:val="22"/>
          <w:szCs w:val="22"/>
          <w:lang w:val="ru-RU"/>
        </w:rPr>
        <w:t>;</w:t>
      </w:r>
    </w:p>
    <w:p w14:paraId="6CF61A16" w14:textId="77777777" w:rsidR="00BA4643" w:rsidRPr="00163A4E" w:rsidRDefault="00BA4643" w:rsidP="00BA4643">
      <w:pPr>
        <w:pStyle w:val="a8"/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3853AA6A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 w:hanging="357"/>
        <w:jc w:val="both"/>
        <w:rPr>
          <w:rFonts w:ascii="Arial" w:hAnsi="Arial" w:cs="Arial"/>
          <w:sz w:val="22"/>
          <w:szCs w:val="22"/>
          <w:u w:val="single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Заверять копии необходимо штампом «копия верна» и подписью ответственного лица компании, </w:t>
      </w:r>
      <w:r w:rsidRPr="00163A4E">
        <w:rPr>
          <w:rFonts w:ascii="Arial" w:hAnsi="Arial" w:cs="Arial"/>
          <w:sz w:val="22"/>
          <w:szCs w:val="22"/>
          <w:u w:val="single"/>
          <w:lang w:val="ru-RU"/>
        </w:rPr>
        <w:t>нет необходимости в привлечении нотариальных услуг. Не требуется заверение писем на официальном бланке компании;</w:t>
      </w:r>
    </w:p>
    <w:p w14:paraId="7F30B715" w14:textId="77777777" w:rsidR="00BA4643" w:rsidRPr="00163A4E" w:rsidRDefault="00BA4643" w:rsidP="00BA4643">
      <w:pPr>
        <w:pStyle w:val="a8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0AECAA0D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Перечень универсальный для всех процедур, по всем периметрам закупок, в связи с чем у компании может не быть каких-либо документов из данного перечня по конкретному предмету закупки. В случае</w:t>
      </w:r>
      <w:r>
        <w:rPr>
          <w:rFonts w:ascii="Arial" w:hAnsi="Arial" w:cs="Arial"/>
          <w:sz w:val="22"/>
          <w:szCs w:val="22"/>
          <w:lang w:val="ru-RU"/>
        </w:rPr>
        <w:t xml:space="preserve"> отсутствия,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просьба составить сопроводительное письмо на официальном бланке компании с указанием причины отсутствия документов. Наиболее часто возникают вопросы к пунктам 4, 5, 6 перечня, если по предмету закупки нет требований к обязательной сертификации продукции или деятельности – просьба указать об этом в сопроводительном письме. (Информируем Вас о том, что не имеем возможности предоставить документы по пунктам 4, 5, 6, 9 перечня, в связи с тем </w:t>
      </w:r>
      <w:proofErr w:type="gramStart"/>
      <w:r w:rsidRPr="00163A4E">
        <w:rPr>
          <w:rFonts w:ascii="Arial" w:hAnsi="Arial" w:cs="Arial"/>
          <w:sz w:val="22"/>
          <w:szCs w:val="22"/>
          <w:lang w:val="ru-RU"/>
        </w:rPr>
        <w:t>что: ….</w:t>
      </w:r>
      <w:proofErr w:type="gramEnd"/>
      <w:r w:rsidRPr="00163A4E">
        <w:rPr>
          <w:rFonts w:ascii="Arial" w:hAnsi="Arial" w:cs="Arial"/>
          <w:sz w:val="22"/>
          <w:szCs w:val="22"/>
          <w:lang w:val="ru-RU"/>
        </w:rPr>
        <w:t>);</w:t>
      </w:r>
    </w:p>
    <w:p w14:paraId="34446D4B" w14:textId="77777777" w:rsidR="00BA4643" w:rsidRPr="00163A4E" w:rsidRDefault="00BA4643" w:rsidP="00BA4643">
      <w:pPr>
        <w:pStyle w:val="a8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4021B568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П. 9 – в случае если компания не привлекает субподряд по предмету тендера – просьба добавить пункт в сопроводительное письмо (выше);</w:t>
      </w:r>
    </w:p>
    <w:p w14:paraId="6839247B" w14:textId="77777777" w:rsidR="00BA4643" w:rsidRPr="00163A4E" w:rsidRDefault="00BA4643" w:rsidP="00BA4643">
      <w:pPr>
        <w:pStyle w:val="a8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73396A62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П. 8 – либо расчет по страховым взносам, либо реестр на бланке вашей компании;</w:t>
      </w:r>
    </w:p>
    <w:p w14:paraId="7CB31A6C" w14:textId="77777777" w:rsidR="00BA4643" w:rsidRPr="00163A4E" w:rsidRDefault="00BA4643" w:rsidP="00BA4643">
      <w:pPr>
        <w:pStyle w:val="a8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7E09A5EE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П. 7 – необходима полная отчетность за последний налоговый период, за который сформирована годовая отчетность (например: вы предоставляете документы в январе 2023 года, последний, налоговый период 2022 г., но полная отчетность за этот период еще не сформирована - вам необходимо предоставить полную отчетность за 2021 год; тот же случай, но компания учреждена в начале 2022 года – необходимо предоставить частичную отчетность за 2022 год; при отсутствии отчетности – добавить пояснение в сопроводительное письмо);</w:t>
      </w:r>
    </w:p>
    <w:p w14:paraId="532F8FAD" w14:textId="77777777" w:rsidR="00BA4643" w:rsidRPr="00163A4E" w:rsidRDefault="00BA4643" w:rsidP="00BA4643">
      <w:pPr>
        <w:pStyle w:val="a8"/>
        <w:rPr>
          <w:rFonts w:ascii="Arial" w:hAnsi="Arial" w:cs="Arial"/>
          <w:sz w:val="22"/>
          <w:szCs w:val="22"/>
          <w:lang w:val="ru-RU"/>
        </w:rPr>
      </w:pPr>
    </w:p>
    <w:p w14:paraId="62A7AF32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Предоставление сканов документов при большом объеме: либо</w:t>
      </w:r>
      <w:r>
        <w:rPr>
          <w:rFonts w:ascii="Arial" w:hAnsi="Arial" w:cs="Arial"/>
          <w:sz w:val="22"/>
          <w:szCs w:val="22"/>
          <w:lang w:val="ru-RU"/>
        </w:rPr>
        <w:t xml:space="preserve"> отправка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несколькими письмами до 25 </w:t>
      </w:r>
      <w:proofErr w:type="spellStart"/>
      <w:r w:rsidRPr="00163A4E">
        <w:rPr>
          <w:rFonts w:ascii="Arial" w:hAnsi="Arial" w:cs="Arial"/>
          <w:sz w:val="22"/>
          <w:szCs w:val="22"/>
          <w:lang w:val="ru-RU"/>
        </w:rPr>
        <w:t>мб</w:t>
      </w:r>
      <w:proofErr w:type="spellEnd"/>
      <w:r w:rsidRPr="00163A4E">
        <w:rPr>
          <w:rFonts w:ascii="Arial" w:hAnsi="Arial" w:cs="Arial"/>
          <w:sz w:val="22"/>
          <w:szCs w:val="22"/>
          <w:lang w:val="ru-RU"/>
        </w:rPr>
        <w:t>., либо через облачное хранилище Яндекс.</w:t>
      </w:r>
    </w:p>
    <w:p w14:paraId="55F8F8B7" w14:textId="77777777" w:rsidR="00BA4643" w:rsidRPr="00163A4E" w:rsidRDefault="00BA4643" w:rsidP="00BA4643">
      <w:pPr>
        <w:pStyle w:val="a8"/>
        <w:rPr>
          <w:rFonts w:ascii="Arial" w:hAnsi="Arial" w:cs="Arial"/>
          <w:sz w:val="22"/>
          <w:szCs w:val="22"/>
          <w:lang w:val="ru-RU"/>
        </w:rPr>
      </w:pPr>
    </w:p>
    <w:p w14:paraId="4B6A5F5E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Для удобства, при подготовке пакета документов вы можете нумеровать файлы в соответствии с нумерацией в нашем перечне, так у вас будет уверенность в </w:t>
      </w:r>
      <w:r>
        <w:rPr>
          <w:rFonts w:ascii="Arial" w:hAnsi="Arial" w:cs="Arial"/>
          <w:sz w:val="22"/>
          <w:szCs w:val="22"/>
          <w:lang w:val="ru-RU"/>
        </w:rPr>
        <w:t>комплектности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и в дальнейшем не возникнет вопросов и замечаний.</w:t>
      </w:r>
    </w:p>
    <w:p w14:paraId="32998E71" w14:textId="77777777" w:rsidR="00847348" w:rsidRPr="00BA4643" w:rsidRDefault="00847348">
      <w:pPr>
        <w:rPr>
          <w:lang w:val="ru-RU"/>
        </w:rPr>
      </w:pPr>
    </w:p>
    <w:sectPr w:rsidR="00847348" w:rsidRPr="00BA4643" w:rsidSect="001B2770">
      <w:headerReference w:type="default" r:id="rId5"/>
      <w:footerReference w:type="default" r:id="rId6"/>
      <w:headerReference w:type="first" r:id="rId7"/>
      <w:pgSz w:w="11900" w:h="16840"/>
      <w:pgMar w:top="1440" w:right="1080" w:bottom="1440" w:left="1080" w:header="567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860B" w14:textId="77777777" w:rsidR="00370B9D" w:rsidRPr="00D02367" w:rsidRDefault="00BA4643" w:rsidP="00D02367">
    <w:pPr>
      <w:rPr>
        <w:rFonts w:ascii="Arial" w:hAnsi="Arial" w:cs="Arial"/>
        <w:color w:val="000000" w:themeColor="text1"/>
        <w:sz w:val="16"/>
        <w:szCs w:val="16"/>
        <w:lang w:val="ru-RU"/>
      </w:rPr>
    </w:pPr>
    <w:r w:rsidRPr="0052607C">
      <w:rPr>
        <w:rFonts w:ascii="Arial" w:hAnsi="Arial" w:cs="Arial"/>
        <w:color w:val="000000" w:themeColor="text1"/>
        <w:sz w:val="16"/>
        <w:szCs w:val="16"/>
        <w:lang w:val="ru-RU"/>
      </w:rPr>
      <w:t xml:space="preserve">Исп. </w:t>
    </w:r>
    <w:r>
      <w:rPr>
        <w:rFonts w:ascii="Arial" w:hAnsi="Arial" w:cs="Arial"/>
        <w:color w:val="000000" w:themeColor="text1"/>
        <w:sz w:val="16"/>
        <w:szCs w:val="16"/>
        <w:lang w:val="ru-RU"/>
      </w:rPr>
      <w:t>Сушков А.В.</w:t>
    </w:r>
  </w:p>
  <w:p w14:paraId="7E2A14CE" w14:textId="77777777" w:rsidR="00684540" w:rsidRDefault="00BA4643">
    <w:pPr>
      <w:pStyle w:val="a5"/>
    </w:pPr>
  </w:p>
  <w:p w14:paraId="2F6D279C" w14:textId="77777777" w:rsidR="00370B9D" w:rsidRDefault="00BA4643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5053422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4AD97FA6" w14:textId="77777777" w:rsidR="004122AE" w:rsidRPr="004122AE" w:rsidRDefault="00BA4643">
        <w:pPr>
          <w:pStyle w:val="a3"/>
          <w:jc w:val="center"/>
          <w:rPr>
            <w:rFonts w:ascii="Arial" w:hAnsi="Arial" w:cs="Arial"/>
          </w:rPr>
        </w:pPr>
        <w:r w:rsidRPr="004122AE">
          <w:rPr>
            <w:rFonts w:ascii="Arial" w:hAnsi="Arial" w:cs="Arial"/>
          </w:rPr>
          <w:fldChar w:fldCharType="begin"/>
        </w:r>
        <w:r w:rsidRPr="004122AE">
          <w:rPr>
            <w:rFonts w:ascii="Arial" w:hAnsi="Arial" w:cs="Arial"/>
          </w:rPr>
          <w:instrText>PAGE   \* MERGEFORMAT</w:instrText>
        </w:r>
        <w:r w:rsidRPr="004122AE">
          <w:rPr>
            <w:rFonts w:ascii="Arial" w:hAnsi="Arial" w:cs="Arial"/>
          </w:rPr>
          <w:fldChar w:fldCharType="separate"/>
        </w:r>
        <w:r w:rsidRPr="0011705D">
          <w:rPr>
            <w:rFonts w:ascii="Arial" w:hAnsi="Arial" w:cs="Arial"/>
            <w:noProof/>
            <w:lang w:val="ru-RU"/>
          </w:rPr>
          <w:t>2</w:t>
        </w:r>
        <w:r w:rsidRPr="004122AE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0AD0E" w14:textId="77777777" w:rsidR="00BC1810" w:rsidRPr="00E33943" w:rsidRDefault="00BA4643" w:rsidP="00BC1810">
    <w:pPr>
      <w:pStyle w:val="a3"/>
      <w:rPr>
        <w:rFonts w:ascii="Arial" w:hAnsi="Arial" w:cs="Arial"/>
        <w:sz w:val="16"/>
        <w:szCs w:val="16"/>
      </w:rPr>
    </w:pPr>
    <w:r w:rsidRPr="00E33943">
      <w:rPr>
        <w:rFonts w:ascii="Arial" w:hAnsi="Arial" w:cs="Arial"/>
        <w:noProof/>
        <w:sz w:val="16"/>
        <w:szCs w:val="16"/>
        <w:lang w:val="ru-RU" w:eastAsia="ru-RU"/>
      </w:rPr>
      <w:drawing>
        <wp:anchor distT="0" distB="0" distL="114300" distR="114300" simplePos="0" relativeHeight="251660288" behindDoc="1" locked="0" layoutInCell="1" allowOverlap="1" wp14:anchorId="04FD0BC7" wp14:editId="7AB98CB5">
          <wp:simplePos x="0" y="0"/>
          <wp:positionH relativeFrom="column">
            <wp:posOffset>-3175</wp:posOffset>
          </wp:positionH>
          <wp:positionV relativeFrom="paragraph">
            <wp:posOffset>3175</wp:posOffset>
          </wp:positionV>
          <wp:extent cx="2354580" cy="342900"/>
          <wp:effectExtent l="0" t="0" r="7620" b="0"/>
          <wp:wrapThrough wrapText="bothSides">
            <wp:wrapPolygon edited="0">
              <wp:start x="0" y="0"/>
              <wp:lineTo x="0" y="20400"/>
              <wp:lineTo x="21495" y="20400"/>
              <wp:lineTo x="21495" y="0"/>
              <wp:lineTo x="0" y="0"/>
            </wp:wrapPolygon>
          </wp:wrapThrough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1BD72A" w14:textId="77777777" w:rsidR="00BC1810" w:rsidRPr="00E33943" w:rsidRDefault="00BA4643" w:rsidP="00BC1810">
    <w:pPr>
      <w:pStyle w:val="a3"/>
      <w:rPr>
        <w:rFonts w:ascii="Arial" w:hAnsi="Arial" w:cs="Arial"/>
        <w:sz w:val="16"/>
        <w:szCs w:val="16"/>
      </w:rPr>
    </w:pPr>
  </w:p>
  <w:p w14:paraId="2C1A415F" w14:textId="77777777" w:rsidR="00BC1810" w:rsidRPr="00E33943" w:rsidRDefault="00BA4643" w:rsidP="00BC1810">
    <w:pPr>
      <w:pStyle w:val="a3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7FD88" wp14:editId="39A614F6">
              <wp:simplePos x="0" y="0"/>
              <wp:positionH relativeFrom="column">
                <wp:posOffset>-56515</wp:posOffset>
              </wp:positionH>
              <wp:positionV relativeFrom="paragraph">
                <wp:posOffset>122555</wp:posOffset>
              </wp:positionV>
              <wp:extent cx="0" cy="746760"/>
              <wp:effectExtent l="0" t="0" r="38100" b="34290"/>
              <wp:wrapNone/>
              <wp:docPr id="19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4676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600618" id="Прямая соединительная линия 1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5pt,9.65pt" to="-4.45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" strokecolor="#ed7d31 [3205]" strokeweight="1pt">
              <v:stroke joinstyle="miter"/>
            </v:line>
          </w:pict>
        </mc:Fallback>
      </mc:AlternateContent>
    </w:r>
  </w:p>
  <w:p w14:paraId="064AAE8F" w14:textId="77777777" w:rsidR="00BC1810" w:rsidRPr="00E33943" w:rsidRDefault="00BA4643" w:rsidP="00BC1810">
    <w:pPr>
      <w:pStyle w:val="a3"/>
      <w:rPr>
        <w:rFonts w:ascii="Arial" w:hAnsi="Arial" w:cs="Arial"/>
        <w:b/>
        <w:bCs/>
        <w:sz w:val="16"/>
        <w:szCs w:val="16"/>
        <w:lang w:val="ru-RU"/>
      </w:rPr>
    </w:pPr>
    <w:r w:rsidRPr="00E33943">
      <w:rPr>
        <w:rFonts w:ascii="Arial" w:hAnsi="Arial" w:cs="Arial"/>
        <w:b/>
        <w:bCs/>
        <w:sz w:val="16"/>
        <w:szCs w:val="16"/>
        <w:lang w:val="ru-RU"/>
      </w:rPr>
      <w:t>АКЦИОНЕРНОЕ ОБЩЕСТВО «Лада-Имидж»</w:t>
    </w:r>
  </w:p>
  <w:p w14:paraId="7A175DA4" w14:textId="77777777" w:rsidR="00BC1810" w:rsidRDefault="00BA4643" w:rsidP="00BC1810">
    <w:pPr>
      <w:pStyle w:val="a3"/>
      <w:rPr>
        <w:rFonts w:ascii="Arial" w:hAnsi="Arial" w:cs="Arial"/>
        <w:b/>
        <w:bCs/>
        <w:sz w:val="16"/>
        <w:szCs w:val="16"/>
        <w:lang w:val="ru-RU"/>
      </w:rPr>
    </w:pPr>
  </w:p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70"/>
      <w:gridCol w:w="1819"/>
    </w:tblGrid>
    <w:tr w:rsidR="00800EC2" w14:paraId="6271273D" w14:textId="77777777" w:rsidTr="00E9464A">
      <w:tc>
        <w:tcPr>
          <w:tcW w:w="0" w:type="auto"/>
        </w:tcPr>
        <w:p w14:paraId="6D705788" w14:textId="77777777" w:rsidR="00800EC2" w:rsidRPr="00BC1810" w:rsidRDefault="00BA4643" w:rsidP="00800EC2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 w:rsidRPr="00BC1810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Тел./ф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.</w:t>
          </w:r>
          <w:r w:rsidRPr="00BC1810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 xml:space="preserve"> (8482) 75-97-10</w:t>
          </w:r>
        </w:p>
        <w:p w14:paraId="09DAFF76" w14:textId="77777777" w:rsidR="00800EC2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</w:p>
      </w:tc>
      <w:tc>
        <w:tcPr>
          <w:tcW w:w="0" w:type="auto"/>
        </w:tcPr>
        <w:p w14:paraId="3186F981" w14:textId="77777777" w:rsidR="00E9464A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ул. Северная, 81,</w:t>
          </w:r>
        </w:p>
        <w:p w14:paraId="221EA714" w14:textId="77777777" w:rsidR="00800EC2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г</w:t>
          </w:r>
          <w:r w:rsidRPr="00E33943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.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 </w:t>
          </w:r>
          <w:r w:rsidRPr="00E33943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Тольятти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,</w:t>
          </w:r>
        </w:p>
        <w:p w14:paraId="0CFC5C3F" w14:textId="77777777" w:rsidR="00E9464A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Самарская област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ь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,</w:t>
          </w:r>
        </w:p>
        <w:p w14:paraId="486B9648" w14:textId="77777777" w:rsidR="00800EC2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445043</w:t>
          </w:r>
        </w:p>
      </w:tc>
    </w:tr>
  </w:tbl>
  <w:p w14:paraId="29FB3C42" w14:textId="77777777" w:rsidR="00800EC2" w:rsidRPr="00CB6743" w:rsidRDefault="00BA4643" w:rsidP="00CB6743">
    <w:pPr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22579"/>
    <w:multiLevelType w:val="hybridMultilevel"/>
    <w:tmpl w:val="A5B80A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4A"/>
    <w:rsid w:val="00847348"/>
    <w:rsid w:val="00BA4643"/>
    <w:rsid w:val="00F9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EB4A"/>
  <w15:chartTrackingRefBased/>
  <w15:docId w15:val="{BDA4B95D-F4C8-4DB0-92FF-6F76B41E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A46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6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64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BA46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643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7">
    <w:name w:val="Table Grid"/>
    <w:basedOn w:val="a1"/>
    <w:uiPriority w:val="59"/>
    <w:rsid w:val="00BA4643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72"/>
    <w:qFormat/>
    <w:rsid w:val="00BA4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ШТЫЛОВА ЕЛЕНА ВИТАЛЬЕВНА</dc:creator>
  <cp:keywords/>
  <dc:description/>
  <cp:lastModifiedBy>ШТЫЛОВА ЕЛЕНА ВИТАЛЬЕВНА</cp:lastModifiedBy>
  <cp:revision>2</cp:revision>
  <dcterms:created xsi:type="dcterms:W3CDTF">2024-11-13T09:28:00Z</dcterms:created>
  <dcterms:modified xsi:type="dcterms:W3CDTF">2024-11-13T09:31:00Z</dcterms:modified>
</cp:coreProperties>
</file>